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2DA" w:rsidRPr="003832DA" w:rsidRDefault="003832DA" w:rsidP="003832DA">
      <w:pPr>
        <w:pStyle w:val="a3"/>
        <w:jc w:val="center"/>
        <w:rPr>
          <w:b/>
          <w:color w:val="000000"/>
          <w:sz w:val="22"/>
          <w:szCs w:val="22"/>
          <w:lang w:bidi="ru-RU"/>
        </w:rPr>
      </w:pPr>
      <w:r w:rsidRPr="003832DA">
        <w:rPr>
          <w:b/>
          <w:color w:val="000000"/>
          <w:sz w:val="22"/>
          <w:szCs w:val="22"/>
          <w:lang w:bidi="ru-RU"/>
        </w:rPr>
        <w:t>Аннотация</w:t>
      </w:r>
    </w:p>
    <w:p w:rsidR="003832DA" w:rsidRPr="003832DA" w:rsidRDefault="003832DA" w:rsidP="003832DA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r w:rsidRPr="003832DA">
        <w:rPr>
          <w:rFonts w:ascii="Times New Roman" w:eastAsia="Times New Roman" w:hAnsi="Times New Roman" w:cs="Times New Roman"/>
        </w:rPr>
        <w:t xml:space="preserve">Рабочая программа по </w:t>
      </w:r>
      <w:r w:rsidRPr="003832DA">
        <w:rPr>
          <w:rFonts w:ascii="Times New Roman" w:hAnsi="Times New Roman" w:cs="Times New Roman"/>
        </w:rPr>
        <w:t>родному (удмуртскому) языку и литературе</w:t>
      </w:r>
      <w:r w:rsidRPr="003832DA">
        <w:rPr>
          <w:rFonts w:ascii="Times New Roman" w:eastAsia="Times New Roman" w:hAnsi="Times New Roman" w:cs="Times New Roman"/>
        </w:rPr>
        <w:t xml:space="preserve"> для 5 класса составлена на основе следующих нормативно-правовых и инструктивно-методических документов:</w:t>
      </w:r>
    </w:p>
    <w:p w:rsidR="003832DA" w:rsidRPr="003832DA" w:rsidRDefault="003832DA" w:rsidP="003832DA">
      <w:pPr>
        <w:jc w:val="both"/>
        <w:rPr>
          <w:rFonts w:ascii="Times New Roman" w:hAnsi="Times New Roman" w:cs="Times New Roman"/>
        </w:rPr>
      </w:pPr>
      <w:r w:rsidRPr="003832DA">
        <w:rPr>
          <w:rFonts w:ascii="Times New Roman" w:hAnsi="Times New Roman" w:cs="Times New Roman"/>
        </w:rPr>
        <w:t>1.Федерального государственного образовательного стандарта основного общего образования,  утвержденного приказом Министерства образования и науки РФ от 17 декабря 2010 года № 1897;</w:t>
      </w:r>
    </w:p>
    <w:p w:rsidR="003832DA" w:rsidRPr="003832DA" w:rsidRDefault="003832DA" w:rsidP="003832DA">
      <w:pPr>
        <w:pStyle w:val="a3"/>
        <w:shd w:val="clear" w:color="auto" w:fill="FFFFFF"/>
        <w:jc w:val="both"/>
        <w:rPr>
          <w:color w:val="000000"/>
          <w:sz w:val="22"/>
          <w:szCs w:val="22"/>
        </w:rPr>
      </w:pPr>
      <w:r w:rsidRPr="003832DA">
        <w:rPr>
          <w:color w:val="000000"/>
          <w:sz w:val="22"/>
          <w:szCs w:val="22"/>
        </w:rPr>
        <w:t>2.Приказа Министерства образования и науки Российской Федерации от 17.12.2010 г. № 1897 «Об утверждении федерального государственного образовательного стандарта основного общего образования».</w:t>
      </w:r>
    </w:p>
    <w:p w:rsidR="003832DA" w:rsidRPr="003832DA" w:rsidRDefault="003832DA" w:rsidP="003832DA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r w:rsidRPr="003832DA">
        <w:rPr>
          <w:rFonts w:ascii="Times New Roman" w:eastAsia="Times New Roman" w:hAnsi="Times New Roman" w:cs="Times New Roman"/>
        </w:rPr>
        <w:t>3. Приказа Министерства образования и науки Российской Федерации от 29.12.2014 г. № 1644 «О внесении изменений в приказ Министерства образования и науки Российской Федерации от 17 декабря 2010 г. № 1897 «Об утверждении федерального государственного образовательного стандарта основного общего образования.</w:t>
      </w:r>
    </w:p>
    <w:p w:rsidR="003832DA" w:rsidRPr="003832DA" w:rsidRDefault="003832DA" w:rsidP="003832DA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r w:rsidRPr="003832DA">
        <w:rPr>
          <w:rFonts w:ascii="Times New Roman" w:eastAsia="Times New Roman" w:hAnsi="Times New Roman" w:cs="Times New Roman"/>
        </w:rPr>
        <w:t>5. Приказа МО РФ от 31.03.2014 г.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3832DA" w:rsidRPr="003832DA" w:rsidRDefault="003832DA" w:rsidP="003832DA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r w:rsidRPr="003832DA">
        <w:rPr>
          <w:rFonts w:ascii="Times New Roman" w:eastAsia="Times New Roman" w:hAnsi="Times New Roman" w:cs="Times New Roman"/>
        </w:rPr>
        <w:t>6.​ Приказа МО РФ от 08.06.2015 № 576 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Министерства образования и науки Российской Федерации от 31 марта 2014 г. N 253»</w:t>
      </w:r>
    </w:p>
    <w:p w:rsidR="003832DA" w:rsidRPr="003832DA" w:rsidRDefault="003832DA" w:rsidP="003832DA">
      <w:pPr>
        <w:tabs>
          <w:tab w:val="left" w:pos="993"/>
        </w:tabs>
        <w:jc w:val="both"/>
        <w:rPr>
          <w:rFonts w:ascii="Times New Roman" w:hAnsi="Times New Roman" w:cs="Times New Roman"/>
        </w:rPr>
      </w:pPr>
      <w:r w:rsidRPr="003832DA">
        <w:rPr>
          <w:rFonts w:ascii="Times New Roman" w:eastAsia="Times New Roman" w:hAnsi="Times New Roman" w:cs="Times New Roman"/>
        </w:rPr>
        <w:t>7.</w:t>
      </w:r>
      <w:r w:rsidRPr="003832DA">
        <w:rPr>
          <w:rFonts w:ascii="Times New Roman" w:hAnsi="Times New Roman" w:cs="Times New Roman"/>
        </w:rPr>
        <w:t>Программы общеобразовательных учреждений «Удмуртский язык и литература для 5-9 классов» под редакцией Г.Н Никольская  Ижевск, «Удмуртия</w:t>
      </w:r>
    </w:p>
    <w:p w:rsidR="003832DA" w:rsidRPr="003832DA" w:rsidRDefault="003832DA" w:rsidP="003832DA">
      <w:pPr>
        <w:tabs>
          <w:tab w:val="left" w:pos="993"/>
        </w:tabs>
        <w:jc w:val="both"/>
        <w:rPr>
          <w:rFonts w:ascii="Times New Roman" w:eastAsia="Times New Roman" w:hAnsi="Times New Roman" w:cs="Times New Roman"/>
        </w:rPr>
      </w:pPr>
      <w:r w:rsidRPr="003832DA">
        <w:rPr>
          <w:rFonts w:ascii="Times New Roman" w:hAnsi="Times New Roman" w:cs="Times New Roman"/>
        </w:rPr>
        <w:t>8. П</w:t>
      </w:r>
      <w:r w:rsidRPr="003832DA">
        <w:rPr>
          <w:rFonts w:ascii="Times New Roman" w:eastAsia="Times New Roman" w:hAnsi="Times New Roman" w:cs="Times New Roman"/>
        </w:rPr>
        <w:t>оложения о структуре, порядке разработки и утверждения рабочих программ учебных предметов, дисциплин (модулей) школы</w:t>
      </w:r>
    </w:p>
    <w:p w:rsidR="003832DA" w:rsidRPr="003832DA" w:rsidRDefault="003832DA" w:rsidP="003832DA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r w:rsidRPr="003832DA">
        <w:rPr>
          <w:rFonts w:ascii="Times New Roman" w:eastAsia="Times New Roman" w:hAnsi="Times New Roman" w:cs="Times New Roman"/>
        </w:rPr>
        <w:t xml:space="preserve">9.Учебного плана  МБОУ СОШ </w:t>
      </w:r>
      <w:proofErr w:type="spellStart"/>
      <w:r w:rsidRPr="003832DA">
        <w:rPr>
          <w:rFonts w:ascii="Times New Roman" w:eastAsia="Times New Roman" w:hAnsi="Times New Roman" w:cs="Times New Roman"/>
        </w:rPr>
        <w:t>с</w:t>
      </w:r>
      <w:proofErr w:type="gramStart"/>
      <w:r w:rsidRPr="003832DA">
        <w:rPr>
          <w:rFonts w:ascii="Times New Roman" w:eastAsia="Times New Roman" w:hAnsi="Times New Roman" w:cs="Times New Roman"/>
        </w:rPr>
        <w:t>.А</w:t>
      </w:r>
      <w:proofErr w:type="gramEnd"/>
      <w:r w:rsidRPr="003832DA">
        <w:rPr>
          <w:rFonts w:ascii="Times New Roman" w:eastAsia="Times New Roman" w:hAnsi="Times New Roman" w:cs="Times New Roman"/>
        </w:rPr>
        <w:t>рибашево</w:t>
      </w:r>
      <w:proofErr w:type="spellEnd"/>
      <w:r w:rsidRPr="003832DA">
        <w:rPr>
          <w:rFonts w:ascii="Times New Roman" w:eastAsia="Times New Roman" w:hAnsi="Times New Roman" w:cs="Times New Roman"/>
        </w:rPr>
        <w:t>, обучающихся по ФГОС на 2015-2016 учебный год.</w:t>
      </w:r>
    </w:p>
    <w:p w:rsidR="00D223C7" w:rsidRPr="003832DA" w:rsidRDefault="00D223C7" w:rsidP="00D223C7">
      <w:pPr>
        <w:spacing w:after="0" w:line="322" w:lineRule="exact"/>
        <w:ind w:firstLine="740"/>
        <w:jc w:val="both"/>
        <w:rPr>
          <w:rFonts w:ascii="Times New Roman" w:hAnsi="Times New Roman" w:cs="Times New Roman"/>
        </w:rPr>
      </w:pPr>
      <w:r w:rsidRPr="003832DA">
        <w:rPr>
          <w:rStyle w:val="21"/>
          <w:rFonts w:eastAsiaTheme="minorHAnsi"/>
          <w:sz w:val="22"/>
          <w:szCs w:val="22"/>
        </w:rPr>
        <w:t xml:space="preserve">Цели </w:t>
      </w:r>
      <w:r w:rsidRPr="003832DA">
        <w:rPr>
          <w:rFonts w:ascii="Times New Roman" w:hAnsi="Times New Roman" w:cs="Times New Roman"/>
        </w:rPr>
        <w:t>обучения удмуртскому языку:</w:t>
      </w:r>
    </w:p>
    <w:p w:rsidR="00D223C7" w:rsidRPr="003832DA" w:rsidRDefault="00D223C7" w:rsidP="00D223C7">
      <w:pPr>
        <w:widowControl w:val="0"/>
        <w:numPr>
          <w:ilvl w:val="0"/>
          <w:numId w:val="1"/>
        </w:numPr>
        <w:tabs>
          <w:tab w:val="left" w:pos="1033"/>
        </w:tabs>
        <w:spacing w:after="0" w:line="322" w:lineRule="exact"/>
        <w:ind w:firstLine="740"/>
        <w:jc w:val="both"/>
        <w:rPr>
          <w:rFonts w:ascii="Times New Roman" w:hAnsi="Times New Roman" w:cs="Times New Roman"/>
        </w:rPr>
      </w:pPr>
      <w:r w:rsidRPr="003832DA">
        <w:rPr>
          <w:rFonts w:ascii="Times New Roman" w:hAnsi="Times New Roman" w:cs="Times New Roman"/>
        </w:rPr>
        <w:t>воспитать чувство уважения к родному языку;</w:t>
      </w:r>
    </w:p>
    <w:p w:rsidR="00D223C7" w:rsidRPr="003832DA" w:rsidRDefault="00D223C7" w:rsidP="00D223C7">
      <w:pPr>
        <w:widowControl w:val="0"/>
        <w:numPr>
          <w:ilvl w:val="0"/>
          <w:numId w:val="1"/>
        </w:numPr>
        <w:tabs>
          <w:tab w:val="left" w:pos="994"/>
        </w:tabs>
        <w:spacing w:after="0" w:line="322" w:lineRule="exact"/>
        <w:ind w:firstLine="740"/>
        <w:jc w:val="both"/>
        <w:rPr>
          <w:rFonts w:ascii="Times New Roman" w:hAnsi="Times New Roman" w:cs="Times New Roman"/>
        </w:rPr>
      </w:pPr>
      <w:r w:rsidRPr="003832DA">
        <w:rPr>
          <w:rFonts w:ascii="Times New Roman" w:hAnsi="Times New Roman" w:cs="Times New Roman"/>
        </w:rPr>
        <w:t>повысить интерес к изучению родного языка, чувство гордости за не</w:t>
      </w:r>
      <w:r w:rsidRPr="003832DA">
        <w:rPr>
          <w:rFonts w:ascii="Times New Roman" w:hAnsi="Times New Roman" w:cs="Times New Roman"/>
        </w:rPr>
        <w:softHyphen/>
        <w:t>го;</w:t>
      </w:r>
    </w:p>
    <w:p w:rsidR="00D223C7" w:rsidRPr="003832DA" w:rsidRDefault="00D223C7" w:rsidP="00D223C7">
      <w:pPr>
        <w:widowControl w:val="0"/>
        <w:numPr>
          <w:ilvl w:val="0"/>
          <w:numId w:val="1"/>
        </w:numPr>
        <w:tabs>
          <w:tab w:val="left" w:pos="994"/>
        </w:tabs>
        <w:spacing w:after="0" w:line="322" w:lineRule="exact"/>
        <w:ind w:firstLine="740"/>
        <w:jc w:val="both"/>
        <w:rPr>
          <w:rFonts w:ascii="Times New Roman" w:hAnsi="Times New Roman" w:cs="Times New Roman"/>
        </w:rPr>
      </w:pPr>
      <w:r w:rsidRPr="003832DA">
        <w:rPr>
          <w:rFonts w:ascii="Times New Roman" w:hAnsi="Times New Roman" w:cs="Times New Roman"/>
        </w:rPr>
        <w:t>обучить учащихся правильно и безошибочно читать, писать и гово</w:t>
      </w:r>
      <w:r w:rsidRPr="003832DA">
        <w:rPr>
          <w:rFonts w:ascii="Times New Roman" w:hAnsi="Times New Roman" w:cs="Times New Roman"/>
        </w:rPr>
        <w:softHyphen/>
        <w:t>рить на своем родном языке;</w:t>
      </w:r>
    </w:p>
    <w:p w:rsidR="00D223C7" w:rsidRPr="003832DA" w:rsidRDefault="00D223C7" w:rsidP="00D223C7">
      <w:pPr>
        <w:widowControl w:val="0"/>
        <w:numPr>
          <w:ilvl w:val="0"/>
          <w:numId w:val="1"/>
        </w:numPr>
        <w:tabs>
          <w:tab w:val="left" w:pos="989"/>
        </w:tabs>
        <w:spacing w:after="0" w:line="322" w:lineRule="exact"/>
        <w:ind w:firstLine="740"/>
        <w:jc w:val="both"/>
        <w:rPr>
          <w:rFonts w:ascii="Times New Roman" w:hAnsi="Times New Roman" w:cs="Times New Roman"/>
        </w:rPr>
      </w:pPr>
      <w:r w:rsidRPr="003832DA">
        <w:rPr>
          <w:rFonts w:ascii="Times New Roman" w:hAnsi="Times New Roman" w:cs="Times New Roman"/>
        </w:rPr>
        <w:t>совершенствовать коммуникативные умения и навыки учащихся, обеспечивающих свободное владение удмуртским языком в разных сферах и ситуациях его использования;</w:t>
      </w:r>
    </w:p>
    <w:p w:rsidR="00D223C7" w:rsidRPr="003832DA" w:rsidRDefault="00D223C7" w:rsidP="00D223C7">
      <w:pPr>
        <w:widowControl w:val="0"/>
        <w:numPr>
          <w:ilvl w:val="0"/>
          <w:numId w:val="1"/>
        </w:numPr>
        <w:tabs>
          <w:tab w:val="left" w:pos="1033"/>
        </w:tabs>
        <w:spacing w:after="0" w:line="322" w:lineRule="exact"/>
        <w:ind w:firstLine="740"/>
        <w:jc w:val="both"/>
        <w:rPr>
          <w:rFonts w:ascii="Times New Roman" w:hAnsi="Times New Roman" w:cs="Times New Roman"/>
        </w:rPr>
      </w:pPr>
      <w:r w:rsidRPr="003832DA">
        <w:rPr>
          <w:rFonts w:ascii="Times New Roman" w:hAnsi="Times New Roman" w:cs="Times New Roman"/>
        </w:rPr>
        <w:t>обогатить словарный запас и грамматический строй речи учащихся;</w:t>
      </w:r>
    </w:p>
    <w:p w:rsidR="00D223C7" w:rsidRPr="003832DA" w:rsidRDefault="00D223C7" w:rsidP="00D223C7">
      <w:pPr>
        <w:widowControl w:val="0"/>
        <w:numPr>
          <w:ilvl w:val="0"/>
          <w:numId w:val="1"/>
        </w:numPr>
        <w:tabs>
          <w:tab w:val="left" w:pos="994"/>
        </w:tabs>
        <w:spacing w:after="0" w:line="322" w:lineRule="exact"/>
        <w:ind w:firstLine="740"/>
        <w:jc w:val="both"/>
        <w:rPr>
          <w:rFonts w:ascii="Times New Roman" w:hAnsi="Times New Roman" w:cs="Times New Roman"/>
        </w:rPr>
      </w:pPr>
      <w:r w:rsidRPr="003832DA">
        <w:rPr>
          <w:rFonts w:ascii="Times New Roman" w:hAnsi="Times New Roman" w:cs="Times New Roman"/>
        </w:rPr>
        <w:t>расширить знания об удмуртском языке, его устройстве; об основных нормах удмуртского литературного языка; об особенностях удмуртского ре</w:t>
      </w:r>
      <w:r w:rsidRPr="003832DA">
        <w:rPr>
          <w:rFonts w:ascii="Times New Roman" w:hAnsi="Times New Roman" w:cs="Times New Roman"/>
        </w:rPr>
        <w:softHyphen/>
        <w:t>чевого этикета.</w:t>
      </w:r>
    </w:p>
    <w:p w:rsidR="00D223C7" w:rsidRPr="003832DA" w:rsidRDefault="00D223C7" w:rsidP="00D223C7">
      <w:pPr>
        <w:pStyle w:val="23"/>
        <w:shd w:val="clear" w:color="auto" w:fill="auto"/>
        <w:tabs>
          <w:tab w:val="left" w:pos="1247"/>
        </w:tabs>
        <w:spacing w:after="0" w:line="280" w:lineRule="exact"/>
        <w:jc w:val="center"/>
        <w:rPr>
          <w:sz w:val="22"/>
          <w:szCs w:val="22"/>
        </w:rPr>
      </w:pPr>
      <w:bookmarkStart w:id="0" w:name="bookmark4"/>
      <w:r w:rsidRPr="003832DA">
        <w:rPr>
          <w:sz w:val="22"/>
          <w:szCs w:val="22"/>
        </w:rPr>
        <w:t>Место предмета «Удмуртский (родной) язык» в учебном плане</w:t>
      </w:r>
      <w:bookmarkEnd w:id="0"/>
    </w:p>
    <w:p w:rsidR="00D223C7" w:rsidRPr="003832DA" w:rsidRDefault="00D223C7" w:rsidP="00D223C7">
      <w:pPr>
        <w:spacing w:after="0" w:line="322" w:lineRule="exact"/>
        <w:jc w:val="both"/>
        <w:rPr>
          <w:rFonts w:ascii="Times New Roman" w:hAnsi="Times New Roman" w:cs="Times New Roman"/>
        </w:rPr>
      </w:pPr>
      <w:r w:rsidRPr="003832DA">
        <w:rPr>
          <w:rFonts w:ascii="Times New Roman" w:hAnsi="Times New Roman" w:cs="Times New Roman"/>
        </w:rPr>
        <w:t>В основной общеобразовательной школе предметы «Удмуртская (род</w:t>
      </w:r>
      <w:r w:rsidRPr="003832DA">
        <w:rPr>
          <w:rFonts w:ascii="Times New Roman" w:hAnsi="Times New Roman" w:cs="Times New Roman"/>
        </w:rPr>
        <w:softHyphen/>
        <w:t>ная) литература» и «Удмуртский (родной) язык» изучаются с 5 по 9 класс как части единой образовательной области «Филология». Общее число часов, отводимых на изучение предметов - 408, в 5,8,9 классе - по 68 ч, из рас</w:t>
      </w:r>
      <w:r w:rsidRPr="003832DA">
        <w:rPr>
          <w:rFonts w:ascii="Times New Roman" w:hAnsi="Times New Roman" w:cs="Times New Roman"/>
        </w:rPr>
        <w:softHyphen/>
        <w:t xml:space="preserve">чета по 2 ч в неделю (1/1 ч на каждый предмет), в 6,7 классе </w:t>
      </w:r>
      <w:proofErr w:type="gramStart"/>
      <w:r w:rsidRPr="003832DA">
        <w:rPr>
          <w:rFonts w:ascii="Times New Roman" w:hAnsi="Times New Roman" w:cs="Times New Roman"/>
        </w:rPr>
        <w:t>–п</w:t>
      </w:r>
      <w:proofErr w:type="gramEnd"/>
      <w:r w:rsidRPr="003832DA">
        <w:rPr>
          <w:rFonts w:ascii="Times New Roman" w:hAnsi="Times New Roman" w:cs="Times New Roman"/>
        </w:rPr>
        <w:t xml:space="preserve">о 102ч, из расчета по 3 ч в неделю (2/1 на каждый предмет). </w:t>
      </w:r>
    </w:p>
    <w:p w:rsidR="00D223C7" w:rsidRPr="003832DA" w:rsidRDefault="00D223C7" w:rsidP="00D223C7">
      <w:pPr>
        <w:pStyle w:val="30"/>
        <w:shd w:val="clear" w:color="auto" w:fill="auto"/>
        <w:spacing w:before="0"/>
        <w:ind w:firstLine="760"/>
        <w:jc w:val="both"/>
        <w:rPr>
          <w:sz w:val="22"/>
          <w:szCs w:val="22"/>
        </w:rPr>
      </w:pPr>
      <w:r w:rsidRPr="003832DA">
        <w:rPr>
          <w:sz w:val="22"/>
          <w:szCs w:val="22"/>
        </w:rPr>
        <w:t>Структура дисциплины</w:t>
      </w:r>
    </w:p>
    <w:p w:rsidR="00D223C7" w:rsidRPr="003832DA" w:rsidRDefault="00D223C7" w:rsidP="00D223C7">
      <w:pPr>
        <w:pStyle w:val="30"/>
        <w:shd w:val="clear" w:color="auto" w:fill="auto"/>
        <w:spacing w:before="0"/>
        <w:ind w:firstLine="760"/>
        <w:jc w:val="both"/>
        <w:rPr>
          <w:b w:val="0"/>
          <w:sz w:val="22"/>
          <w:szCs w:val="22"/>
        </w:rPr>
      </w:pPr>
      <w:r w:rsidRPr="003832DA">
        <w:rPr>
          <w:b w:val="0"/>
          <w:sz w:val="22"/>
          <w:szCs w:val="22"/>
        </w:rPr>
        <w:t>Речь. Речевая деятельность</w:t>
      </w:r>
    </w:p>
    <w:p w:rsidR="00D223C7" w:rsidRPr="003832DA" w:rsidRDefault="00D223C7" w:rsidP="00D223C7">
      <w:pPr>
        <w:pStyle w:val="30"/>
        <w:shd w:val="clear" w:color="auto" w:fill="auto"/>
        <w:spacing w:before="0"/>
        <w:jc w:val="both"/>
        <w:rPr>
          <w:b w:val="0"/>
          <w:sz w:val="22"/>
          <w:szCs w:val="22"/>
        </w:rPr>
      </w:pPr>
      <w:r w:rsidRPr="003832DA">
        <w:rPr>
          <w:b w:val="0"/>
          <w:sz w:val="22"/>
          <w:szCs w:val="22"/>
        </w:rPr>
        <w:t xml:space="preserve">           Культура речи</w:t>
      </w:r>
    </w:p>
    <w:p w:rsidR="00D223C7" w:rsidRPr="003832DA" w:rsidRDefault="00D223C7" w:rsidP="00D223C7">
      <w:pPr>
        <w:pStyle w:val="30"/>
        <w:shd w:val="clear" w:color="auto" w:fill="auto"/>
        <w:spacing w:before="0"/>
        <w:ind w:firstLine="760"/>
        <w:jc w:val="both"/>
        <w:rPr>
          <w:b w:val="0"/>
          <w:sz w:val="22"/>
          <w:szCs w:val="22"/>
        </w:rPr>
      </w:pPr>
      <w:r w:rsidRPr="003832DA">
        <w:rPr>
          <w:b w:val="0"/>
          <w:sz w:val="22"/>
          <w:szCs w:val="22"/>
        </w:rPr>
        <w:t>Общие сведения о языке. Основные разделы науки о языке</w:t>
      </w:r>
    </w:p>
    <w:p w:rsidR="00D223C7" w:rsidRPr="003832DA" w:rsidRDefault="00D223C7" w:rsidP="00D223C7">
      <w:pPr>
        <w:pStyle w:val="30"/>
        <w:shd w:val="clear" w:color="auto" w:fill="auto"/>
        <w:spacing w:before="0"/>
        <w:ind w:firstLine="760"/>
        <w:jc w:val="both"/>
        <w:rPr>
          <w:b w:val="0"/>
          <w:sz w:val="22"/>
          <w:szCs w:val="22"/>
        </w:rPr>
      </w:pPr>
      <w:r w:rsidRPr="003832DA">
        <w:rPr>
          <w:b w:val="0"/>
          <w:sz w:val="22"/>
          <w:szCs w:val="22"/>
        </w:rPr>
        <w:t>Фонетика, орфоэпия и графика</w:t>
      </w:r>
    </w:p>
    <w:p w:rsidR="00D223C7" w:rsidRPr="003832DA" w:rsidRDefault="00D223C7" w:rsidP="00D223C7">
      <w:pPr>
        <w:pStyle w:val="30"/>
        <w:shd w:val="clear" w:color="auto" w:fill="auto"/>
        <w:spacing w:before="0"/>
        <w:ind w:firstLine="740"/>
        <w:jc w:val="both"/>
        <w:rPr>
          <w:b w:val="0"/>
          <w:sz w:val="22"/>
          <w:szCs w:val="22"/>
        </w:rPr>
      </w:pPr>
      <w:proofErr w:type="spellStart"/>
      <w:r w:rsidRPr="003832DA">
        <w:rPr>
          <w:b w:val="0"/>
          <w:sz w:val="22"/>
          <w:szCs w:val="22"/>
        </w:rPr>
        <w:t>Морфемика</w:t>
      </w:r>
      <w:proofErr w:type="spellEnd"/>
      <w:r w:rsidRPr="003832DA">
        <w:rPr>
          <w:b w:val="0"/>
          <w:sz w:val="22"/>
          <w:szCs w:val="22"/>
        </w:rPr>
        <w:t xml:space="preserve"> и словообразование</w:t>
      </w:r>
    </w:p>
    <w:p w:rsidR="00D223C7" w:rsidRPr="003832DA" w:rsidRDefault="00D223C7" w:rsidP="00D223C7">
      <w:pPr>
        <w:pStyle w:val="30"/>
        <w:shd w:val="clear" w:color="auto" w:fill="auto"/>
        <w:spacing w:before="0"/>
        <w:ind w:firstLine="740"/>
        <w:jc w:val="both"/>
        <w:rPr>
          <w:b w:val="0"/>
          <w:sz w:val="22"/>
          <w:szCs w:val="22"/>
        </w:rPr>
      </w:pPr>
      <w:r w:rsidRPr="003832DA">
        <w:rPr>
          <w:b w:val="0"/>
          <w:sz w:val="22"/>
          <w:szCs w:val="22"/>
        </w:rPr>
        <w:t>Лексикология и фразеология</w:t>
      </w:r>
    </w:p>
    <w:p w:rsidR="00D223C7" w:rsidRPr="003832DA" w:rsidRDefault="00D223C7" w:rsidP="00D223C7">
      <w:pPr>
        <w:pStyle w:val="30"/>
        <w:shd w:val="clear" w:color="auto" w:fill="auto"/>
        <w:spacing w:before="0"/>
        <w:ind w:firstLine="740"/>
        <w:jc w:val="both"/>
        <w:rPr>
          <w:b w:val="0"/>
          <w:sz w:val="22"/>
          <w:szCs w:val="22"/>
        </w:rPr>
      </w:pPr>
      <w:r w:rsidRPr="003832DA">
        <w:rPr>
          <w:b w:val="0"/>
          <w:sz w:val="22"/>
          <w:szCs w:val="22"/>
        </w:rPr>
        <w:t>Морфология</w:t>
      </w:r>
    </w:p>
    <w:p w:rsidR="00D223C7" w:rsidRPr="003832DA" w:rsidRDefault="00D223C7" w:rsidP="00D223C7">
      <w:pPr>
        <w:pStyle w:val="30"/>
        <w:shd w:val="clear" w:color="auto" w:fill="auto"/>
        <w:spacing w:before="0"/>
        <w:ind w:firstLine="740"/>
        <w:jc w:val="both"/>
        <w:rPr>
          <w:b w:val="0"/>
          <w:sz w:val="22"/>
          <w:szCs w:val="22"/>
        </w:rPr>
      </w:pPr>
      <w:r w:rsidRPr="003832DA">
        <w:rPr>
          <w:b w:val="0"/>
          <w:sz w:val="22"/>
          <w:szCs w:val="22"/>
        </w:rPr>
        <w:lastRenderedPageBreak/>
        <w:t>Синтаксис</w:t>
      </w:r>
    </w:p>
    <w:p w:rsidR="00D223C7" w:rsidRPr="003832DA" w:rsidRDefault="00D223C7" w:rsidP="00D223C7">
      <w:pPr>
        <w:pStyle w:val="30"/>
        <w:shd w:val="clear" w:color="auto" w:fill="auto"/>
        <w:spacing w:before="0"/>
        <w:ind w:firstLine="740"/>
        <w:jc w:val="both"/>
        <w:rPr>
          <w:b w:val="0"/>
          <w:sz w:val="22"/>
          <w:szCs w:val="22"/>
        </w:rPr>
      </w:pPr>
      <w:r w:rsidRPr="003832DA">
        <w:rPr>
          <w:b w:val="0"/>
          <w:sz w:val="22"/>
          <w:szCs w:val="22"/>
        </w:rPr>
        <w:t>Правописание: орфография и пунктуация</w:t>
      </w:r>
    </w:p>
    <w:p w:rsidR="00D223C7" w:rsidRPr="003832DA" w:rsidRDefault="00D223C7" w:rsidP="00D223C7">
      <w:pPr>
        <w:pStyle w:val="a3"/>
        <w:rPr>
          <w:sz w:val="22"/>
          <w:szCs w:val="22"/>
        </w:rPr>
      </w:pPr>
      <w:r w:rsidRPr="003832DA">
        <w:rPr>
          <w:b/>
          <w:sz w:val="22"/>
          <w:szCs w:val="22"/>
        </w:rPr>
        <w:t>Основные образовательные технологии</w:t>
      </w:r>
      <w:r w:rsidRPr="003832DA">
        <w:rPr>
          <w:sz w:val="22"/>
          <w:szCs w:val="22"/>
        </w:rPr>
        <w:t xml:space="preserve"> В процессе изучения дисциплины используется как традиционные, так и ИКТ технологии, а так же самостоятельная работа по изучению теоретических вопросов и выполнению практических заданий, компьютерное тестирование, контрольные работы, и </w:t>
      </w:r>
      <w:proofErr w:type="spellStart"/>
      <w:r w:rsidRPr="003832DA">
        <w:rPr>
          <w:sz w:val="22"/>
          <w:szCs w:val="22"/>
        </w:rPr>
        <w:t>т</w:t>
      </w:r>
      <w:proofErr w:type="gramStart"/>
      <w:r w:rsidRPr="003832DA">
        <w:rPr>
          <w:sz w:val="22"/>
          <w:szCs w:val="22"/>
        </w:rPr>
        <w:t>.п</w:t>
      </w:r>
      <w:proofErr w:type="spellEnd"/>
      <w:proofErr w:type="gramEnd"/>
    </w:p>
    <w:p w:rsidR="00D223C7" w:rsidRPr="003832DA" w:rsidRDefault="00D223C7" w:rsidP="00D223C7">
      <w:pPr>
        <w:rPr>
          <w:rFonts w:ascii="Times New Roman" w:hAnsi="Times New Roman" w:cs="Times New Roman"/>
          <w:b/>
        </w:rPr>
      </w:pPr>
      <w:r w:rsidRPr="003832DA">
        <w:rPr>
          <w:rFonts w:ascii="Times New Roman" w:hAnsi="Times New Roman" w:cs="Times New Roman"/>
          <w:b/>
        </w:rPr>
        <w:t>Требования к уровню подготовленности учащихся</w:t>
      </w:r>
    </w:p>
    <w:p w:rsidR="00D223C7" w:rsidRPr="003832DA" w:rsidRDefault="00D223C7" w:rsidP="00D223C7">
      <w:pPr>
        <w:pStyle w:val="c3c16"/>
        <w:spacing w:before="0" w:beforeAutospacing="0" w:after="0" w:afterAutospacing="0" w:line="270" w:lineRule="atLeast"/>
        <w:jc w:val="both"/>
        <w:rPr>
          <w:sz w:val="22"/>
          <w:szCs w:val="22"/>
        </w:rPr>
      </w:pPr>
      <w:r w:rsidRPr="003832DA">
        <w:rPr>
          <w:rStyle w:val="c1"/>
          <w:sz w:val="22"/>
          <w:szCs w:val="22"/>
        </w:rPr>
        <w:t>I. Учащиеся должны</w:t>
      </w:r>
      <w:r w:rsidRPr="003832DA">
        <w:rPr>
          <w:rStyle w:val="apple-converted-space"/>
          <w:sz w:val="22"/>
          <w:szCs w:val="22"/>
        </w:rPr>
        <w:t> </w:t>
      </w:r>
      <w:r w:rsidRPr="003832DA">
        <w:rPr>
          <w:rStyle w:val="c1c8"/>
          <w:b/>
          <w:bCs/>
          <w:sz w:val="22"/>
          <w:szCs w:val="22"/>
        </w:rPr>
        <w:t>знать/понимать</w:t>
      </w:r>
      <w:r w:rsidRPr="003832DA">
        <w:rPr>
          <w:rStyle w:val="apple-converted-space"/>
          <w:sz w:val="22"/>
          <w:szCs w:val="22"/>
        </w:rPr>
        <w:t> </w:t>
      </w:r>
      <w:r w:rsidRPr="003832DA">
        <w:rPr>
          <w:rStyle w:val="c1"/>
          <w:sz w:val="22"/>
          <w:szCs w:val="22"/>
        </w:rPr>
        <w:t xml:space="preserve">определения основных изучаемых в 5 классе языковых явлений, </w:t>
      </w:r>
      <w:proofErr w:type="spellStart"/>
      <w:r w:rsidRPr="003832DA">
        <w:rPr>
          <w:rStyle w:val="c1"/>
          <w:sz w:val="22"/>
          <w:szCs w:val="22"/>
        </w:rPr>
        <w:t>речеведческих</w:t>
      </w:r>
      <w:proofErr w:type="spellEnd"/>
      <w:r w:rsidRPr="003832DA">
        <w:rPr>
          <w:rStyle w:val="c1"/>
          <w:sz w:val="22"/>
          <w:szCs w:val="22"/>
        </w:rPr>
        <w:t xml:space="preserve"> понятий, орфографических и пунктуационных правил, обосновывать свои ответы и приводить нужные примеры.</w:t>
      </w:r>
    </w:p>
    <w:p w:rsidR="00D223C7" w:rsidRPr="003832DA" w:rsidRDefault="00D223C7" w:rsidP="00D223C7">
      <w:pPr>
        <w:pStyle w:val="c3c16"/>
        <w:spacing w:before="0" w:beforeAutospacing="0" w:after="0" w:afterAutospacing="0" w:line="270" w:lineRule="atLeast"/>
        <w:jc w:val="both"/>
        <w:rPr>
          <w:sz w:val="22"/>
          <w:szCs w:val="22"/>
        </w:rPr>
      </w:pPr>
      <w:r w:rsidRPr="003832DA">
        <w:rPr>
          <w:rStyle w:val="c1"/>
          <w:sz w:val="22"/>
          <w:szCs w:val="22"/>
        </w:rPr>
        <w:t>II. К концу 5 класса учащиеся должны</w:t>
      </w:r>
      <w:r w:rsidRPr="003832DA">
        <w:rPr>
          <w:rStyle w:val="apple-converted-space"/>
          <w:sz w:val="22"/>
          <w:szCs w:val="22"/>
        </w:rPr>
        <w:t> </w:t>
      </w:r>
      <w:r w:rsidRPr="003832DA">
        <w:rPr>
          <w:rStyle w:val="c1c8"/>
          <w:b/>
          <w:bCs/>
          <w:sz w:val="22"/>
          <w:szCs w:val="22"/>
        </w:rPr>
        <w:t>уметь:</w:t>
      </w:r>
    </w:p>
    <w:p w:rsidR="00D223C7" w:rsidRPr="003832DA" w:rsidRDefault="00D223C7" w:rsidP="00D223C7">
      <w:pPr>
        <w:pStyle w:val="c45c3c16"/>
        <w:spacing w:before="0" w:beforeAutospacing="0" w:after="0" w:afterAutospacing="0" w:line="270" w:lineRule="atLeast"/>
        <w:ind w:left="720" w:hanging="360"/>
        <w:jc w:val="both"/>
        <w:rPr>
          <w:sz w:val="22"/>
          <w:szCs w:val="22"/>
        </w:rPr>
      </w:pPr>
      <w:r w:rsidRPr="003832DA">
        <w:rPr>
          <w:rStyle w:val="c1"/>
          <w:sz w:val="22"/>
          <w:szCs w:val="22"/>
        </w:rPr>
        <w:t>·        разбирать слова фонетически, по составу и морфологически, а предложения (с двумя главными членами) – синтаксически. Составлять простые и сложные предложения изученных видов;</w:t>
      </w:r>
    </w:p>
    <w:p w:rsidR="00D223C7" w:rsidRPr="003832DA" w:rsidRDefault="00D223C7" w:rsidP="00D223C7">
      <w:pPr>
        <w:pStyle w:val="c45c3c16"/>
        <w:spacing w:before="0" w:beforeAutospacing="0" w:after="0" w:afterAutospacing="0" w:line="270" w:lineRule="atLeast"/>
        <w:ind w:left="720" w:hanging="360"/>
        <w:jc w:val="both"/>
        <w:rPr>
          <w:sz w:val="22"/>
          <w:szCs w:val="22"/>
        </w:rPr>
      </w:pPr>
      <w:r w:rsidRPr="003832DA">
        <w:rPr>
          <w:rStyle w:val="c1"/>
          <w:sz w:val="22"/>
          <w:szCs w:val="22"/>
        </w:rPr>
        <w:t>·        разъяснять значения известных слов и правильно их употреблять; пользоваться орфографическими и толковыми словарями;</w:t>
      </w:r>
    </w:p>
    <w:p w:rsidR="00D223C7" w:rsidRPr="003832DA" w:rsidRDefault="00D223C7" w:rsidP="00D223C7">
      <w:pPr>
        <w:pStyle w:val="c45c3c16"/>
        <w:spacing w:before="0" w:beforeAutospacing="0" w:after="0" w:afterAutospacing="0" w:line="270" w:lineRule="atLeast"/>
        <w:ind w:left="720" w:hanging="360"/>
        <w:jc w:val="both"/>
        <w:rPr>
          <w:sz w:val="22"/>
          <w:szCs w:val="22"/>
        </w:rPr>
      </w:pPr>
      <w:r w:rsidRPr="003832DA">
        <w:rPr>
          <w:rStyle w:val="c1"/>
          <w:sz w:val="22"/>
          <w:szCs w:val="22"/>
        </w:rPr>
        <w:t>·        соблюдать произносительные нормы литературного языка в пределах изученного материала.</w:t>
      </w:r>
    </w:p>
    <w:p w:rsidR="00D223C7" w:rsidRPr="003832DA" w:rsidRDefault="00D223C7" w:rsidP="00D223C7">
      <w:pPr>
        <w:pStyle w:val="c3c16"/>
        <w:spacing w:before="0" w:beforeAutospacing="0" w:after="0" w:afterAutospacing="0" w:line="270" w:lineRule="atLeast"/>
        <w:jc w:val="both"/>
        <w:rPr>
          <w:sz w:val="22"/>
          <w:szCs w:val="22"/>
        </w:rPr>
      </w:pPr>
      <w:r w:rsidRPr="003832DA">
        <w:rPr>
          <w:rStyle w:val="c1c8"/>
          <w:b/>
          <w:bCs/>
          <w:sz w:val="22"/>
          <w:szCs w:val="22"/>
        </w:rPr>
        <w:t>По орфографии:</w:t>
      </w:r>
    </w:p>
    <w:p w:rsidR="00D223C7" w:rsidRPr="003832DA" w:rsidRDefault="00D223C7" w:rsidP="00D223C7">
      <w:pPr>
        <w:pStyle w:val="c45c3c16"/>
        <w:spacing w:before="0" w:beforeAutospacing="0" w:after="0" w:afterAutospacing="0" w:line="270" w:lineRule="atLeast"/>
        <w:ind w:left="720" w:hanging="360"/>
        <w:jc w:val="both"/>
        <w:rPr>
          <w:sz w:val="22"/>
          <w:szCs w:val="22"/>
        </w:rPr>
      </w:pPr>
      <w:r w:rsidRPr="003832DA">
        <w:rPr>
          <w:rStyle w:val="c1"/>
          <w:sz w:val="22"/>
          <w:szCs w:val="22"/>
        </w:rPr>
        <w:t>·        находить в словах изученные орфограммы;</w:t>
      </w:r>
    </w:p>
    <w:p w:rsidR="00D223C7" w:rsidRPr="003832DA" w:rsidRDefault="00D223C7" w:rsidP="00D223C7">
      <w:pPr>
        <w:pStyle w:val="c45c3c16"/>
        <w:spacing w:before="0" w:beforeAutospacing="0" w:after="0" w:afterAutospacing="0" w:line="270" w:lineRule="atLeast"/>
        <w:ind w:left="720" w:hanging="360"/>
        <w:jc w:val="both"/>
        <w:rPr>
          <w:sz w:val="22"/>
          <w:szCs w:val="22"/>
        </w:rPr>
      </w:pPr>
      <w:r w:rsidRPr="003832DA">
        <w:rPr>
          <w:rStyle w:val="c1"/>
          <w:sz w:val="22"/>
          <w:szCs w:val="22"/>
        </w:rPr>
        <w:t>·        находить орфографические ошибки и исправлять их;</w:t>
      </w:r>
    </w:p>
    <w:p w:rsidR="00D223C7" w:rsidRPr="003832DA" w:rsidRDefault="00D223C7" w:rsidP="00D223C7">
      <w:pPr>
        <w:pStyle w:val="c45c3c16"/>
        <w:spacing w:before="0" w:beforeAutospacing="0" w:after="0" w:afterAutospacing="0" w:line="270" w:lineRule="atLeast"/>
        <w:ind w:left="720" w:hanging="360"/>
        <w:jc w:val="both"/>
        <w:rPr>
          <w:sz w:val="22"/>
          <w:szCs w:val="22"/>
        </w:rPr>
      </w:pPr>
      <w:r w:rsidRPr="003832DA">
        <w:rPr>
          <w:rStyle w:val="c1"/>
          <w:sz w:val="22"/>
          <w:szCs w:val="22"/>
        </w:rPr>
        <w:t>·        правильно писать слова с непроверяемыми орфограммами, изученными в 5 классе.</w:t>
      </w:r>
    </w:p>
    <w:p w:rsidR="00D223C7" w:rsidRPr="003832DA" w:rsidRDefault="00D223C7" w:rsidP="00D223C7">
      <w:pPr>
        <w:pStyle w:val="c3c16"/>
        <w:spacing w:before="0" w:beforeAutospacing="0" w:after="0" w:afterAutospacing="0" w:line="270" w:lineRule="atLeast"/>
        <w:jc w:val="both"/>
        <w:rPr>
          <w:sz w:val="22"/>
          <w:szCs w:val="22"/>
        </w:rPr>
      </w:pPr>
      <w:r w:rsidRPr="003832DA">
        <w:rPr>
          <w:rStyle w:val="c1c8"/>
          <w:b/>
          <w:bCs/>
          <w:sz w:val="22"/>
          <w:szCs w:val="22"/>
        </w:rPr>
        <w:t>По пунктуации:</w:t>
      </w:r>
    </w:p>
    <w:p w:rsidR="00D223C7" w:rsidRPr="003832DA" w:rsidRDefault="00D223C7" w:rsidP="00D223C7">
      <w:pPr>
        <w:pStyle w:val="c45c3c16"/>
        <w:spacing w:before="0" w:beforeAutospacing="0" w:after="0" w:afterAutospacing="0" w:line="270" w:lineRule="atLeast"/>
        <w:ind w:left="720" w:hanging="360"/>
        <w:jc w:val="both"/>
        <w:rPr>
          <w:sz w:val="22"/>
          <w:szCs w:val="22"/>
        </w:rPr>
      </w:pPr>
      <w:r w:rsidRPr="003832DA">
        <w:rPr>
          <w:rStyle w:val="c1"/>
          <w:sz w:val="22"/>
          <w:szCs w:val="22"/>
        </w:rPr>
        <w:t>·        находить в предложениях смысловые отрезки, которые необходимо выделить знаками препинания, обосновывать выбор знаков препинания и расставлять их в предложениях в предложениях в соответствии с изученными правилами.</w:t>
      </w:r>
    </w:p>
    <w:p w:rsidR="00D223C7" w:rsidRPr="003832DA" w:rsidRDefault="00D223C7" w:rsidP="00D223C7">
      <w:pPr>
        <w:pStyle w:val="c3c16"/>
        <w:spacing w:before="0" w:beforeAutospacing="0" w:after="0" w:afterAutospacing="0" w:line="270" w:lineRule="atLeast"/>
        <w:jc w:val="both"/>
        <w:rPr>
          <w:sz w:val="22"/>
          <w:szCs w:val="22"/>
        </w:rPr>
      </w:pPr>
      <w:r w:rsidRPr="003832DA">
        <w:rPr>
          <w:rStyle w:val="c1c8"/>
          <w:b/>
          <w:bCs/>
          <w:sz w:val="22"/>
          <w:szCs w:val="22"/>
        </w:rPr>
        <w:t>По связной речи:</w:t>
      </w:r>
    </w:p>
    <w:p w:rsidR="00D223C7" w:rsidRPr="003832DA" w:rsidRDefault="00D223C7" w:rsidP="00D223C7">
      <w:pPr>
        <w:pStyle w:val="c45c3c16"/>
        <w:spacing w:before="0" w:beforeAutospacing="0" w:after="0" w:afterAutospacing="0" w:line="270" w:lineRule="atLeast"/>
        <w:ind w:left="720" w:hanging="360"/>
        <w:jc w:val="both"/>
        <w:rPr>
          <w:sz w:val="22"/>
          <w:szCs w:val="22"/>
        </w:rPr>
      </w:pPr>
      <w:r w:rsidRPr="003832DA">
        <w:rPr>
          <w:rStyle w:val="c1"/>
          <w:sz w:val="22"/>
          <w:szCs w:val="22"/>
        </w:rPr>
        <w:t>·        определять тему и основную мысль текста, его стиль.</w:t>
      </w:r>
    </w:p>
    <w:p w:rsidR="00D223C7" w:rsidRPr="003832DA" w:rsidRDefault="00D223C7" w:rsidP="00D223C7">
      <w:pPr>
        <w:pStyle w:val="c3c16c45"/>
        <w:spacing w:before="0" w:beforeAutospacing="0" w:after="0" w:afterAutospacing="0" w:line="270" w:lineRule="atLeast"/>
        <w:ind w:left="720" w:hanging="360"/>
        <w:jc w:val="both"/>
        <w:rPr>
          <w:sz w:val="22"/>
          <w:szCs w:val="22"/>
        </w:rPr>
      </w:pPr>
      <w:r w:rsidRPr="003832DA">
        <w:rPr>
          <w:rStyle w:val="c1"/>
          <w:sz w:val="22"/>
          <w:szCs w:val="22"/>
        </w:rPr>
        <w:t xml:space="preserve">·        Подробно и сжато  излагать повествовательные тексты </w:t>
      </w:r>
      <w:proofErr w:type="gramStart"/>
      <w:r w:rsidRPr="003832DA">
        <w:rPr>
          <w:rStyle w:val="c1"/>
          <w:sz w:val="22"/>
          <w:szCs w:val="22"/>
        </w:rPr>
        <w:t xml:space="preserve">( </w:t>
      </w:r>
      <w:proofErr w:type="spellStart"/>
      <w:proofErr w:type="gramEnd"/>
      <w:r w:rsidRPr="003832DA">
        <w:rPr>
          <w:rStyle w:val="c1"/>
          <w:sz w:val="22"/>
          <w:szCs w:val="22"/>
        </w:rPr>
        <w:t>втом</w:t>
      </w:r>
      <w:proofErr w:type="spellEnd"/>
      <w:r w:rsidRPr="003832DA">
        <w:rPr>
          <w:rStyle w:val="c1"/>
          <w:sz w:val="22"/>
          <w:szCs w:val="22"/>
        </w:rPr>
        <w:t xml:space="preserve"> числе с элементами  описания предметов, животных).</w:t>
      </w:r>
    </w:p>
    <w:p w:rsidR="00D223C7" w:rsidRPr="003832DA" w:rsidRDefault="00D223C7" w:rsidP="00D223C7">
      <w:pPr>
        <w:pStyle w:val="c45c3c16"/>
        <w:spacing w:before="0" w:beforeAutospacing="0" w:after="0" w:afterAutospacing="0" w:line="270" w:lineRule="atLeast"/>
        <w:ind w:left="720" w:hanging="360"/>
        <w:jc w:val="both"/>
        <w:rPr>
          <w:sz w:val="22"/>
          <w:szCs w:val="22"/>
        </w:rPr>
      </w:pPr>
      <w:r w:rsidRPr="003832DA">
        <w:rPr>
          <w:rStyle w:val="c1"/>
          <w:sz w:val="22"/>
          <w:szCs w:val="22"/>
        </w:rPr>
        <w:t>·        Составлять простой план исходного и собственного текста.</w:t>
      </w:r>
    </w:p>
    <w:p w:rsidR="00D223C7" w:rsidRPr="003832DA" w:rsidRDefault="00D223C7" w:rsidP="00D223C7">
      <w:pPr>
        <w:pStyle w:val="c45c3c16"/>
        <w:spacing w:before="0" w:beforeAutospacing="0" w:after="0" w:afterAutospacing="0" w:line="270" w:lineRule="atLeast"/>
        <w:ind w:left="720" w:hanging="360"/>
        <w:jc w:val="both"/>
        <w:rPr>
          <w:sz w:val="22"/>
          <w:szCs w:val="22"/>
        </w:rPr>
      </w:pPr>
      <w:r w:rsidRPr="003832DA">
        <w:rPr>
          <w:rStyle w:val="c1"/>
          <w:sz w:val="22"/>
          <w:szCs w:val="22"/>
        </w:rPr>
        <w:t>·        Писать сочинения повествовательного характера на заданную тему, рассказы о случаях из жизни, а также описывать отдельные предметы, животных по наблюдениям, опыту, по картине.</w:t>
      </w:r>
    </w:p>
    <w:p w:rsidR="00D223C7" w:rsidRPr="003832DA" w:rsidRDefault="00D223C7" w:rsidP="00D223C7">
      <w:pPr>
        <w:pStyle w:val="c45c3c16"/>
        <w:spacing w:before="0" w:beforeAutospacing="0" w:after="0" w:afterAutospacing="0" w:line="270" w:lineRule="atLeast"/>
        <w:ind w:left="720" w:hanging="360"/>
        <w:jc w:val="both"/>
        <w:rPr>
          <w:sz w:val="22"/>
          <w:szCs w:val="22"/>
        </w:rPr>
      </w:pPr>
      <w:r w:rsidRPr="003832DA">
        <w:rPr>
          <w:rStyle w:val="c1"/>
          <w:sz w:val="22"/>
          <w:szCs w:val="22"/>
        </w:rPr>
        <w:t xml:space="preserve">·        Совершенствовать содержание языковое оформление своего текста </w:t>
      </w:r>
      <w:proofErr w:type="gramStart"/>
      <w:r w:rsidRPr="003832DA">
        <w:rPr>
          <w:rStyle w:val="c1"/>
          <w:sz w:val="22"/>
          <w:szCs w:val="22"/>
        </w:rPr>
        <w:t xml:space="preserve">( </w:t>
      </w:r>
      <w:proofErr w:type="gramEnd"/>
      <w:r w:rsidRPr="003832DA">
        <w:rPr>
          <w:rStyle w:val="c1"/>
          <w:sz w:val="22"/>
          <w:szCs w:val="22"/>
        </w:rPr>
        <w:t>в соответствии с изученным языковым материалом).</w:t>
      </w:r>
    </w:p>
    <w:p w:rsidR="00D223C7" w:rsidRPr="003832DA" w:rsidRDefault="00D223C7" w:rsidP="00D223C7">
      <w:pPr>
        <w:pStyle w:val="c45c3c16"/>
        <w:spacing w:before="0" w:beforeAutospacing="0" w:after="0" w:afterAutospacing="0" w:line="270" w:lineRule="atLeast"/>
        <w:ind w:left="720" w:hanging="360"/>
        <w:jc w:val="both"/>
        <w:rPr>
          <w:sz w:val="22"/>
          <w:szCs w:val="22"/>
        </w:rPr>
      </w:pPr>
      <w:r w:rsidRPr="003832DA">
        <w:rPr>
          <w:rStyle w:val="c1"/>
          <w:sz w:val="22"/>
          <w:szCs w:val="22"/>
        </w:rPr>
        <w:t>·        Правильно в смысловом и стилистическом отношении использовать языковые средства в текстах разного содержания.</w:t>
      </w:r>
    </w:p>
    <w:p w:rsidR="00D223C7" w:rsidRPr="003832DA" w:rsidRDefault="00D223C7" w:rsidP="00D223C7">
      <w:pPr>
        <w:pStyle w:val="c45c3c16"/>
        <w:spacing w:before="0" w:beforeAutospacing="0" w:after="0" w:afterAutospacing="0" w:line="270" w:lineRule="atLeast"/>
        <w:ind w:left="720" w:hanging="360"/>
        <w:jc w:val="both"/>
        <w:rPr>
          <w:sz w:val="22"/>
          <w:szCs w:val="22"/>
        </w:rPr>
      </w:pPr>
      <w:r w:rsidRPr="003832DA">
        <w:rPr>
          <w:rStyle w:val="c1"/>
          <w:sz w:val="22"/>
          <w:szCs w:val="22"/>
        </w:rPr>
        <w:t>·        Грамотно пользоваться известными лексическими и грамматическими средствами в устной и письменной речи.</w:t>
      </w:r>
    </w:p>
    <w:p w:rsidR="00D223C7" w:rsidRPr="003832DA" w:rsidRDefault="00D223C7" w:rsidP="00D223C7">
      <w:pPr>
        <w:pStyle w:val="c45c3c16"/>
        <w:spacing w:before="0" w:beforeAutospacing="0" w:after="0" w:afterAutospacing="0" w:line="270" w:lineRule="atLeast"/>
        <w:ind w:left="720" w:hanging="360"/>
        <w:jc w:val="both"/>
        <w:rPr>
          <w:sz w:val="22"/>
          <w:szCs w:val="22"/>
        </w:rPr>
      </w:pPr>
      <w:r w:rsidRPr="003832DA">
        <w:rPr>
          <w:rStyle w:val="c1"/>
          <w:sz w:val="22"/>
          <w:szCs w:val="22"/>
        </w:rPr>
        <w:t>·        Пользоваться орфографическими, орфоэпическими, морфемными и толковыми словарями.</w:t>
      </w:r>
    </w:p>
    <w:tbl>
      <w:tblPr>
        <w:tblStyle w:val="a5"/>
        <w:tblW w:w="9039" w:type="dxa"/>
        <w:tblLook w:val="01E0"/>
      </w:tblPr>
      <w:tblGrid>
        <w:gridCol w:w="4487"/>
        <w:gridCol w:w="1626"/>
        <w:gridCol w:w="1283"/>
        <w:gridCol w:w="1643"/>
      </w:tblGrid>
      <w:tr w:rsidR="00D223C7" w:rsidRPr="003832DA" w:rsidTr="000635F2">
        <w:trPr>
          <w:trHeight w:val="536"/>
        </w:trPr>
        <w:tc>
          <w:tcPr>
            <w:tcW w:w="4487" w:type="dxa"/>
          </w:tcPr>
          <w:p w:rsidR="00D223C7" w:rsidRPr="003832DA" w:rsidRDefault="00D223C7" w:rsidP="000635F2">
            <w:pPr>
              <w:jc w:val="both"/>
              <w:rPr>
                <w:sz w:val="22"/>
                <w:szCs w:val="22"/>
              </w:rPr>
            </w:pPr>
            <w:r w:rsidRPr="003832DA">
              <w:rPr>
                <w:sz w:val="22"/>
                <w:szCs w:val="22"/>
              </w:rPr>
              <w:t xml:space="preserve">   Содержание</w:t>
            </w:r>
          </w:p>
        </w:tc>
        <w:tc>
          <w:tcPr>
            <w:tcW w:w="1626" w:type="dxa"/>
          </w:tcPr>
          <w:p w:rsidR="00D223C7" w:rsidRPr="003832DA" w:rsidRDefault="00D223C7" w:rsidP="000635F2">
            <w:pPr>
              <w:jc w:val="both"/>
              <w:rPr>
                <w:sz w:val="22"/>
                <w:szCs w:val="22"/>
              </w:rPr>
            </w:pPr>
            <w:r w:rsidRPr="003832DA">
              <w:rPr>
                <w:sz w:val="22"/>
                <w:szCs w:val="22"/>
              </w:rPr>
              <w:t>Количество</w:t>
            </w:r>
          </w:p>
          <w:p w:rsidR="00D223C7" w:rsidRPr="003832DA" w:rsidRDefault="00D223C7" w:rsidP="000635F2">
            <w:pPr>
              <w:jc w:val="both"/>
              <w:rPr>
                <w:sz w:val="22"/>
                <w:szCs w:val="22"/>
              </w:rPr>
            </w:pPr>
            <w:r w:rsidRPr="003832DA">
              <w:rPr>
                <w:sz w:val="22"/>
                <w:szCs w:val="22"/>
              </w:rPr>
              <w:t xml:space="preserve">   часов</w:t>
            </w:r>
          </w:p>
        </w:tc>
        <w:tc>
          <w:tcPr>
            <w:tcW w:w="1283" w:type="dxa"/>
          </w:tcPr>
          <w:p w:rsidR="00D223C7" w:rsidRPr="003832DA" w:rsidRDefault="00D223C7" w:rsidP="000635F2">
            <w:pPr>
              <w:jc w:val="both"/>
              <w:rPr>
                <w:sz w:val="22"/>
                <w:szCs w:val="22"/>
              </w:rPr>
            </w:pPr>
            <w:r w:rsidRPr="003832DA">
              <w:rPr>
                <w:sz w:val="22"/>
                <w:szCs w:val="22"/>
              </w:rPr>
              <w:t>Развитие</w:t>
            </w:r>
          </w:p>
          <w:p w:rsidR="00D223C7" w:rsidRPr="003832DA" w:rsidRDefault="00D223C7" w:rsidP="000635F2">
            <w:pPr>
              <w:jc w:val="both"/>
              <w:rPr>
                <w:sz w:val="22"/>
                <w:szCs w:val="22"/>
              </w:rPr>
            </w:pPr>
            <w:r w:rsidRPr="003832DA">
              <w:rPr>
                <w:sz w:val="22"/>
                <w:szCs w:val="22"/>
              </w:rPr>
              <w:t>речи</w:t>
            </w:r>
          </w:p>
        </w:tc>
        <w:tc>
          <w:tcPr>
            <w:tcW w:w="1643" w:type="dxa"/>
          </w:tcPr>
          <w:p w:rsidR="00D223C7" w:rsidRPr="003832DA" w:rsidRDefault="00D223C7" w:rsidP="000635F2">
            <w:pPr>
              <w:jc w:val="both"/>
              <w:rPr>
                <w:sz w:val="22"/>
                <w:szCs w:val="22"/>
              </w:rPr>
            </w:pPr>
            <w:r w:rsidRPr="003832DA">
              <w:rPr>
                <w:sz w:val="22"/>
                <w:szCs w:val="22"/>
              </w:rPr>
              <w:t>Контрольные работы</w:t>
            </w:r>
          </w:p>
        </w:tc>
      </w:tr>
      <w:tr w:rsidR="00D223C7" w:rsidRPr="003832DA" w:rsidTr="000635F2">
        <w:trPr>
          <w:trHeight w:val="536"/>
        </w:trPr>
        <w:tc>
          <w:tcPr>
            <w:tcW w:w="4487" w:type="dxa"/>
          </w:tcPr>
          <w:p w:rsidR="00D223C7" w:rsidRPr="003832DA" w:rsidRDefault="00D223C7" w:rsidP="000635F2">
            <w:pPr>
              <w:jc w:val="both"/>
              <w:rPr>
                <w:sz w:val="22"/>
                <w:szCs w:val="22"/>
              </w:rPr>
            </w:pPr>
            <w:r w:rsidRPr="003832DA">
              <w:rPr>
                <w:sz w:val="22"/>
                <w:szCs w:val="22"/>
              </w:rPr>
              <w:t xml:space="preserve">Повторение </w:t>
            </w:r>
            <w:proofErr w:type="gramStart"/>
            <w:r w:rsidRPr="003832DA">
              <w:rPr>
                <w:sz w:val="22"/>
                <w:szCs w:val="22"/>
              </w:rPr>
              <w:t>изученного</w:t>
            </w:r>
            <w:proofErr w:type="gramEnd"/>
            <w:r w:rsidRPr="003832DA">
              <w:rPr>
                <w:sz w:val="22"/>
                <w:szCs w:val="22"/>
              </w:rPr>
              <w:t xml:space="preserve"> в 1-4 классах</w:t>
            </w:r>
          </w:p>
        </w:tc>
        <w:tc>
          <w:tcPr>
            <w:tcW w:w="1626" w:type="dxa"/>
          </w:tcPr>
          <w:p w:rsidR="00D223C7" w:rsidRPr="003832DA" w:rsidRDefault="00D223C7" w:rsidP="000635F2">
            <w:pPr>
              <w:jc w:val="both"/>
              <w:rPr>
                <w:sz w:val="22"/>
                <w:szCs w:val="22"/>
              </w:rPr>
            </w:pPr>
            <w:r w:rsidRPr="003832DA">
              <w:rPr>
                <w:sz w:val="22"/>
                <w:szCs w:val="22"/>
              </w:rPr>
              <w:t>9</w:t>
            </w:r>
          </w:p>
        </w:tc>
        <w:tc>
          <w:tcPr>
            <w:tcW w:w="1283" w:type="dxa"/>
          </w:tcPr>
          <w:p w:rsidR="00D223C7" w:rsidRPr="003832DA" w:rsidRDefault="00D223C7" w:rsidP="000635F2">
            <w:pPr>
              <w:jc w:val="both"/>
              <w:rPr>
                <w:sz w:val="22"/>
                <w:szCs w:val="22"/>
              </w:rPr>
            </w:pPr>
            <w:r w:rsidRPr="003832DA">
              <w:rPr>
                <w:sz w:val="22"/>
                <w:szCs w:val="22"/>
              </w:rPr>
              <w:t>1</w:t>
            </w:r>
          </w:p>
        </w:tc>
        <w:tc>
          <w:tcPr>
            <w:tcW w:w="1643" w:type="dxa"/>
          </w:tcPr>
          <w:p w:rsidR="00D223C7" w:rsidRPr="003832DA" w:rsidRDefault="00D223C7" w:rsidP="000635F2">
            <w:pPr>
              <w:jc w:val="both"/>
              <w:rPr>
                <w:sz w:val="22"/>
                <w:szCs w:val="22"/>
              </w:rPr>
            </w:pPr>
            <w:r w:rsidRPr="003832DA">
              <w:rPr>
                <w:sz w:val="22"/>
                <w:szCs w:val="22"/>
              </w:rPr>
              <w:t>1</w:t>
            </w:r>
          </w:p>
        </w:tc>
      </w:tr>
      <w:tr w:rsidR="00D223C7" w:rsidRPr="003832DA" w:rsidTr="000635F2">
        <w:trPr>
          <w:trHeight w:val="536"/>
        </w:trPr>
        <w:tc>
          <w:tcPr>
            <w:tcW w:w="4487" w:type="dxa"/>
          </w:tcPr>
          <w:p w:rsidR="00D223C7" w:rsidRPr="003832DA" w:rsidRDefault="00D223C7" w:rsidP="000635F2">
            <w:pPr>
              <w:jc w:val="both"/>
              <w:rPr>
                <w:sz w:val="22"/>
                <w:szCs w:val="22"/>
              </w:rPr>
            </w:pPr>
            <w:r w:rsidRPr="003832DA">
              <w:rPr>
                <w:sz w:val="22"/>
                <w:szCs w:val="22"/>
              </w:rPr>
              <w:t>Речь</w:t>
            </w:r>
          </w:p>
        </w:tc>
        <w:tc>
          <w:tcPr>
            <w:tcW w:w="1626" w:type="dxa"/>
          </w:tcPr>
          <w:p w:rsidR="00D223C7" w:rsidRPr="003832DA" w:rsidRDefault="00D223C7" w:rsidP="000635F2">
            <w:pPr>
              <w:jc w:val="both"/>
              <w:rPr>
                <w:sz w:val="22"/>
                <w:szCs w:val="22"/>
              </w:rPr>
            </w:pPr>
            <w:r w:rsidRPr="003832DA">
              <w:rPr>
                <w:sz w:val="22"/>
                <w:szCs w:val="22"/>
              </w:rPr>
              <w:t>14</w:t>
            </w:r>
          </w:p>
        </w:tc>
        <w:tc>
          <w:tcPr>
            <w:tcW w:w="1283" w:type="dxa"/>
          </w:tcPr>
          <w:p w:rsidR="00D223C7" w:rsidRPr="003832DA" w:rsidRDefault="00D223C7" w:rsidP="000635F2">
            <w:pPr>
              <w:jc w:val="both"/>
              <w:rPr>
                <w:sz w:val="22"/>
                <w:szCs w:val="22"/>
              </w:rPr>
            </w:pPr>
            <w:r w:rsidRPr="003832DA">
              <w:rPr>
                <w:sz w:val="22"/>
                <w:szCs w:val="22"/>
              </w:rPr>
              <w:t>2</w:t>
            </w:r>
          </w:p>
        </w:tc>
        <w:tc>
          <w:tcPr>
            <w:tcW w:w="1643" w:type="dxa"/>
          </w:tcPr>
          <w:p w:rsidR="00D223C7" w:rsidRPr="003832DA" w:rsidRDefault="00D223C7" w:rsidP="000635F2">
            <w:pPr>
              <w:jc w:val="both"/>
              <w:rPr>
                <w:sz w:val="22"/>
                <w:szCs w:val="22"/>
              </w:rPr>
            </w:pPr>
            <w:r w:rsidRPr="003832DA">
              <w:rPr>
                <w:sz w:val="22"/>
                <w:szCs w:val="22"/>
              </w:rPr>
              <w:t>1</w:t>
            </w:r>
          </w:p>
        </w:tc>
      </w:tr>
      <w:tr w:rsidR="00D223C7" w:rsidRPr="003832DA" w:rsidTr="000635F2">
        <w:trPr>
          <w:trHeight w:val="536"/>
        </w:trPr>
        <w:tc>
          <w:tcPr>
            <w:tcW w:w="4487" w:type="dxa"/>
          </w:tcPr>
          <w:p w:rsidR="00D223C7" w:rsidRPr="003832DA" w:rsidRDefault="00D223C7" w:rsidP="000635F2">
            <w:pPr>
              <w:rPr>
                <w:sz w:val="22"/>
                <w:szCs w:val="22"/>
              </w:rPr>
            </w:pPr>
            <w:r w:rsidRPr="003832DA">
              <w:rPr>
                <w:sz w:val="22"/>
                <w:szCs w:val="22"/>
              </w:rPr>
              <w:t xml:space="preserve">Синтаксис и пунктуация </w:t>
            </w:r>
          </w:p>
          <w:p w:rsidR="00D223C7" w:rsidRPr="003832DA" w:rsidRDefault="00D223C7" w:rsidP="000635F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26" w:type="dxa"/>
          </w:tcPr>
          <w:p w:rsidR="00D223C7" w:rsidRPr="003832DA" w:rsidRDefault="00D223C7" w:rsidP="000635F2">
            <w:pPr>
              <w:jc w:val="both"/>
              <w:rPr>
                <w:sz w:val="22"/>
                <w:szCs w:val="22"/>
              </w:rPr>
            </w:pPr>
            <w:r w:rsidRPr="003832DA">
              <w:rPr>
                <w:sz w:val="22"/>
                <w:szCs w:val="22"/>
              </w:rPr>
              <w:t>15</w:t>
            </w:r>
          </w:p>
        </w:tc>
        <w:tc>
          <w:tcPr>
            <w:tcW w:w="1283" w:type="dxa"/>
          </w:tcPr>
          <w:p w:rsidR="00D223C7" w:rsidRPr="003832DA" w:rsidRDefault="00D223C7" w:rsidP="000635F2">
            <w:pPr>
              <w:jc w:val="both"/>
              <w:rPr>
                <w:sz w:val="22"/>
                <w:szCs w:val="22"/>
              </w:rPr>
            </w:pPr>
            <w:r w:rsidRPr="003832DA">
              <w:rPr>
                <w:sz w:val="22"/>
                <w:szCs w:val="22"/>
              </w:rPr>
              <w:t>1</w:t>
            </w:r>
          </w:p>
        </w:tc>
        <w:tc>
          <w:tcPr>
            <w:tcW w:w="1643" w:type="dxa"/>
          </w:tcPr>
          <w:p w:rsidR="00D223C7" w:rsidRPr="003832DA" w:rsidRDefault="00D223C7" w:rsidP="000635F2">
            <w:pPr>
              <w:jc w:val="both"/>
              <w:rPr>
                <w:sz w:val="22"/>
                <w:szCs w:val="22"/>
              </w:rPr>
            </w:pPr>
            <w:r w:rsidRPr="003832DA">
              <w:rPr>
                <w:sz w:val="22"/>
                <w:szCs w:val="22"/>
              </w:rPr>
              <w:t>1</w:t>
            </w:r>
          </w:p>
        </w:tc>
      </w:tr>
      <w:tr w:rsidR="00D223C7" w:rsidRPr="003832DA" w:rsidTr="000635F2">
        <w:trPr>
          <w:trHeight w:val="536"/>
        </w:trPr>
        <w:tc>
          <w:tcPr>
            <w:tcW w:w="4487" w:type="dxa"/>
          </w:tcPr>
          <w:p w:rsidR="00D223C7" w:rsidRPr="003832DA" w:rsidRDefault="00D223C7" w:rsidP="000635F2">
            <w:pPr>
              <w:rPr>
                <w:sz w:val="22"/>
                <w:szCs w:val="22"/>
              </w:rPr>
            </w:pPr>
            <w:r w:rsidRPr="003832DA">
              <w:rPr>
                <w:sz w:val="22"/>
                <w:szCs w:val="22"/>
              </w:rPr>
              <w:t>Лексика.</w:t>
            </w:r>
          </w:p>
        </w:tc>
        <w:tc>
          <w:tcPr>
            <w:tcW w:w="1626" w:type="dxa"/>
          </w:tcPr>
          <w:p w:rsidR="00D223C7" w:rsidRPr="003832DA" w:rsidRDefault="00D223C7" w:rsidP="000635F2">
            <w:pPr>
              <w:jc w:val="both"/>
              <w:rPr>
                <w:sz w:val="22"/>
                <w:szCs w:val="22"/>
              </w:rPr>
            </w:pPr>
            <w:r w:rsidRPr="003832DA">
              <w:rPr>
                <w:sz w:val="22"/>
                <w:szCs w:val="22"/>
              </w:rPr>
              <w:t>7</w:t>
            </w:r>
          </w:p>
        </w:tc>
        <w:tc>
          <w:tcPr>
            <w:tcW w:w="1283" w:type="dxa"/>
          </w:tcPr>
          <w:p w:rsidR="00D223C7" w:rsidRPr="003832DA" w:rsidRDefault="00D223C7" w:rsidP="000635F2">
            <w:pPr>
              <w:jc w:val="both"/>
              <w:rPr>
                <w:sz w:val="22"/>
                <w:szCs w:val="22"/>
              </w:rPr>
            </w:pPr>
            <w:r w:rsidRPr="003832DA">
              <w:rPr>
                <w:sz w:val="22"/>
                <w:szCs w:val="22"/>
              </w:rPr>
              <w:t>1</w:t>
            </w:r>
          </w:p>
        </w:tc>
        <w:tc>
          <w:tcPr>
            <w:tcW w:w="1643" w:type="dxa"/>
          </w:tcPr>
          <w:p w:rsidR="00D223C7" w:rsidRPr="003832DA" w:rsidRDefault="00D223C7" w:rsidP="000635F2">
            <w:pPr>
              <w:jc w:val="both"/>
              <w:rPr>
                <w:sz w:val="22"/>
                <w:szCs w:val="22"/>
              </w:rPr>
            </w:pPr>
            <w:r w:rsidRPr="003832DA">
              <w:rPr>
                <w:sz w:val="22"/>
                <w:szCs w:val="22"/>
              </w:rPr>
              <w:t>-</w:t>
            </w:r>
          </w:p>
        </w:tc>
      </w:tr>
      <w:tr w:rsidR="00D223C7" w:rsidRPr="003832DA" w:rsidTr="000635F2">
        <w:trPr>
          <w:trHeight w:val="536"/>
        </w:trPr>
        <w:tc>
          <w:tcPr>
            <w:tcW w:w="4487" w:type="dxa"/>
          </w:tcPr>
          <w:p w:rsidR="00D223C7" w:rsidRPr="003832DA" w:rsidRDefault="00D223C7" w:rsidP="000635F2">
            <w:pPr>
              <w:jc w:val="both"/>
              <w:rPr>
                <w:sz w:val="22"/>
                <w:szCs w:val="22"/>
              </w:rPr>
            </w:pPr>
            <w:r w:rsidRPr="003832DA">
              <w:rPr>
                <w:sz w:val="22"/>
                <w:szCs w:val="22"/>
              </w:rPr>
              <w:t>Фонетика,</w:t>
            </w:r>
            <w:r w:rsidRPr="003832DA">
              <w:rPr>
                <w:sz w:val="22"/>
                <w:szCs w:val="22"/>
                <w:lang w:eastAsia="ar-SA"/>
              </w:rPr>
              <w:t xml:space="preserve"> орфография.</w:t>
            </w:r>
          </w:p>
        </w:tc>
        <w:tc>
          <w:tcPr>
            <w:tcW w:w="1626" w:type="dxa"/>
          </w:tcPr>
          <w:p w:rsidR="00D223C7" w:rsidRPr="003832DA" w:rsidRDefault="00D223C7" w:rsidP="000635F2">
            <w:pPr>
              <w:jc w:val="both"/>
              <w:rPr>
                <w:sz w:val="22"/>
                <w:szCs w:val="22"/>
              </w:rPr>
            </w:pPr>
            <w:r w:rsidRPr="003832DA">
              <w:rPr>
                <w:sz w:val="22"/>
                <w:szCs w:val="22"/>
              </w:rPr>
              <w:t>13</w:t>
            </w:r>
          </w:p>
        </w:tc>
        <w:tc>
          <w:tcPr>
            <w:tcW w:w="1283" w:type="dxa"/>
          </w:tcPr>
          <w:p w:rsidR="00D223C7" w:rsidRPr="003832DA" w:rsidRDefault="00D223C7" w:rsidP="000635F2">
            <w:pPr>
              <w:jc w:val="both"/>
              <w:rPr>
                <w:sz w:val="22"/>
                <w:szCs w:val="22"/>
              </w:rPr>
            </w:pPr>
            <w:r w:rsidRPr="003832DA">
              <w:rPr>
                <w:sz w:val="22"/>
                <w:szCs w:val="22"/>
              </w:rPr>
              <w:t>1</w:t>
            </w:r>
          </w:p>
        </w:tc>
        <w:tc>
          <w:tcPr>
            <w:tcW w:w="1643" w:type="dxa"/>
          </w:tcPr>
          <w:p w:rsidR="00D223C7" w:rsidRPr="003832DA" w:rsidRDefault="00D223C7" w:rsidP="000635F2">
            <w:pPr>
              <w:jc w:val="both"/>
              <w:rPr>
                <w:sz w:val="22"/>
                <w:szCs w:val="22"/>
              </w:rPr>
            </w:pPr>
            <w:r w:rsidRPr="003832DA">
              <w:rPr>
                <w:sz w:val="22"/>
                <w:szCs w:val="22"/>
              </w:rPr>
              <w:t>1</w:t>
            </w:r>
          </w:p>
        </w:tc>
      </w:tr>
      <w:tr w:rsidR="00D223C7" w:rsidRPr="003832DA" w:rsidTr="000635F2">
        <w:trPr>
          <w:trHeight w:val="383"/>
        </w:trPr>
        <w:tc>
          <w:tcPr>
            <w:tcW w:w="4487" w:type="dxa"/>
          </w:tcPr>
          <w:p w:rsidR="00D223C7" w:rsidRPr="003832DA" w:rsidRDefault="00D223C7" w:rsidP="000635F2">
            <w:pPr>
              <w:jc w:val="both"/>
              <w:rPr>
                <w:sz w:val="22"/>
                <w:szCs w:val="22"/>
              </w:rPr>
            </w:pPr>
            <w:r w:rsidRPr="003832DA">
              <w:rPr>
                <w:sz w:val="22"/>
                <w:szCs w:val="22"/>
              </w:rPr>
              <w:t>Части слова</w:t>
            </w:r>
          </w:p>
        </w:tc>
        <w:tc>
          <w:tcPr>
            <w:tcW w:w="1626" w:type="dxa"/>
          </w:tcPr>
          <w:p w:rsidR="00D223C7" w:rsidRPr="003832DA" w:rsidRDefault="00D223C7" w:rsidP="000635F2">
            <w:pPr>
              <w:jc w:val="both"/>
              <w:rPr>
                <w:sz w:val="22"/>
                <w:szCs w:val="22"/>
              </w:rPr>
            </w:pPr>
            <w:r w:rsidRPr="003832DA">
              <w:rPr>
                <w:sz w:val="22"/>
                <w:szCs w:val="22"/>
              </w:rPr>
              <w:t>11</w:t>
            </w:r>
          </w:p>
        </w:tc>
        <w:tc>
          <w:tcPr>
            <w:tcW w:w="1283" w:type="dxa"/>
          </w:tcPr>
          <w:p w:rsidR="00D223C7" w:rsidRPr="003832DA" w:rsidRDefault="00D223C7" w:rsidP="000635F2">
            <w:pPr>
              <w:jc w:val="both"/>
              <w:rPr>
                <w:sz w:val="22"/>
                <w:szCs w:val="22"/>
              </w:rPr>
            </w:pPr>
            <w:r w:rsidRPr="003832DA">
              <w:rPr>
                <w:sz w:val="22"/>
                <w:szCs w:val="22"/>
              </w:rPr>
              <w:t>-</w:t>
            </w:r>
          </w:p>
        </w:tc>
        <w:tc>
          <w:tcPr>
            <w:tcW w:w="1643" w:type="dxa"/>
          </w:tcPr>
          <w:p w:rsidR="00D223C7" w:rsidRPr="003832DA" w:rsidRDefault="00D223C7" w:rsidP="000635F2">
            <w:pPr>
              <w:jc w:val="both"/>
              <w:rPr>
                <w:sz w:val="22"/>
                <w:szCs w:val="22"/>
              </w:rPr>
            </w:pPr>
            <w:r w:rsidRPr="003832DA">
              <w:rPr>
                <w:sz w:val="22"/>
                <w:szCs w:val="22"/>
              </w:rPr>
              <w:t>2</w:t>
            </w:r>
          </w:p>
          <w:p w:rsidR="00D223C7" w:rsidRPr="003832DA" w:rsidRDefault="00D223C7" w:rsidP="000635F2">
            <w:pPr>
              <w:jc w:val="both"/>
              <w:rPr>
                <w:sz w:val="22"/>
                <w:szCs w:val="22"/>
              </w:rPr>
            </w:pPr>
          </w:p>
          <w:p w:rsidR="00D223C7" w:rsidRPr="003832DA" w:rsidRDefault="00D223C7" w:rsidP="000635F2">
            <w:pPr>
              <w:jc w:val="both"/>
              <w:rPr>
                <w:sz w:val="22"/>
                <w:szCs w:val="22"/>
              </w:rPr>
            </w:pPr>
          </w:p>
        </w:tc>
      </w:tr>
      <w:tr w:rsidR="00D223C7" w:rsidRPr="003832DA" w:rsidTr="000635F2">
        <w:trPr>
          <w:trHeight w:val="342"/>
        </w:trPr>
        <w:tc>
          <w:tcPr>
            <w:tcW w:w="4487" w:type="dxa"/>
          </w:tcPr>
          <w:p w:rsidR="00D223C7" w:rsidRPr="003832DA" w:rsidRDefault="00D223C7" w:rsidP="000635F2">
            <w:pPr>
              <w:jc w:val="both"/>
              <w:rPr>
                <w:sz w:val="22"/>
                <w:szCs w:val="22"/>
              </w:rPr>
            </w:pPr>
            <w:r w:rsidRPr="003832DA">
              <w:rPr>
                <w:sz w:val="22"/>
                <w:szCs w:val="22"/>
              </w:rPr>
              <w:t xml:space="preserve">                         Итого</w:t>
            </w:r>
          </w:p>
        </w:tc>
        <w:tc>
          <w:tcPr>
            <w:tcW w:w="1626" w:type="dxa"/>
          </w:tcPr>
          <w:p w:rsidR="00D223C7" w:rsidRPr="003832DA" w:rsidRDefault="00D223C7" w:rsidP="000635F2">
            <w:pPr>
              <w:jc w:val="both"/>
              <w:rPr>
                <w:sz w:val="22"/>
                <w:szCs w:val="22"/>
              </w:rPr>
            </w:pPr>
            <w:r w:rsidRPr="003832DA">
              <w:rPr>
                <w:sz w:val="22"/>
                <w:szCs w:val="22"/>
              </w:rPr>
              <w:t>69</w:t>
            </w:r>
          </w:p>
        </w:tc>
        <w:tc>
          <w:tcPr>
            <w:tcW w:w="1283" w:type="dxa"/>
          </w:tcPr>
          <w:p w:rsidR="00D223C7" w:rsidRPr="003832DA" w:rsidRDefault="00D223C7" w:rsidP="000635F2">
            <w:pPr>
              <w:jc w:val="both"/>
              <w:rPr>
                <w:sz w:val="22"/>
                <w:szCs w:val="22"/>
              </w:rPr>
            </w:pPr>
            <w:r w:rsidRPr="003832DA">
              <w:rPr>
                <w:sz w:val="22"/>
                <w:szCs w:val="22"/>
              </w:rPr>
              <w:t>6</w:t>
            </w:r>
          </w:p>
        </w:tc>
        <w:tc>
          <w:tcPr>
            <w:tcW w:w="1643" w:type="dxa"/>
          </w:tcPr>
          <w:p w:rsidR="00D223C7" w:rsidRPr="003832DA" w:rsidRDefault="00D223C7" w:rsidP="000635F2">
            <w:pPr>
              <w:jc w:val="both"/>
              <w:rPr>
                <w:sz w:val="22"/>
                <w:szCs w:val="22"/>
              </w:rPr>
            </w:pPr>
            <w:r w:rsidRPr="003832DA">
              <w:rPr>
                <w:sz w:val="22"/>
                <w:szCs w:val="22"/>
              </w:rPr>
              <w:t>6</w:t>
            </w:r>
          </w:p>
        </w:tc>
      </w:tr>
    </w:tbl>
    <w:p w:rsidR="00D223C7" w:rsidRPr="003832DA" w:rsidRDefault="00D223C7" w:rsidP="00D223C7">
      <w:pPr>
        <w:pStyle w:val="a3"/>
        <w:rPr>
          <w:sz w:val="22"/>
          <w:szCs w:val="22"/>
        </w:rPr>
      </w:pPr>
      <w:r w:rsidRPr="003832DA">
        <w:rPr>
          <w:b/>
          <w:sz w:val="22"/>
          <w:szCs w:val="22"/>
        </w:rPr>
        <w:t>Форма контроля</w:t>
      </w:r>
      <w:r w:rsidRPr="003832DA">
        <w:rPr>
          <w:sz w:val="22"/>
          <w:szCs w:val="22"/>
        </w:rPr>
        <w:t>: итоговые контрольные диктанты и работы, сочинения, изложения, тестирование, итоговая комплексная работа, зачёт</w:t>
      </w:r>
    </w:p>
    <w:p w:rsidR="002030D6" w:rsidRPr="003832DA" w:rsidRDefault="002030D6">
      <w:pPr>
        <w:rPr>
          <w:rFonts w:ascii="Times New Roman" w:hAnsi="Times New Roman" w:cs="Times New Roman"/>
        </w:rPr>
      </w:pPr>
    </w:p>
    <w:sectPr w:rsidR="002030D6" w:rsidRPr="003832DA" w:rsidSect="003832DA">
      <w:pgSz w:w="11906" w:h="16838"/>
      <w:pgMar w:top="426" w:right="566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713CD7"/>
    <w:multiLevelType w:val="multilevel"/>
    <w:tmpl w:val="79925EA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223C7"/>
    <w:rsid w:val="001868E5"/>
    <w:rsid w:val="002030D6"/>
    <w:rsid w:val="003832DA"/>
    <w:rsid w:val="00D22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0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D223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rsid w:val="00D223C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basedOn w:val="2"/>
    <w:rsid w:val="00D223C7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21">
    <w:name w:val="Основной текст (2) + Полужирный"/>
    <w:basedOn w:val="2"/>
    <w:rsid w:val="00D223C7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22">
    <w:name w:val="Заголовок №2_"/>
    <w:basedOn w:val="a0"/>
    <w:link w:val="23"/>
    <w:rsid w:val="00D223C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3">
    <w:name w:val="Заголовок №2"/>
    <w:basedOn w:val="a"/>
    <w:link w:val="22"/>
    <w:rsid w:val="00D223C7"/>
    <w:pPr>
      <w:widowControl w:val="0"/>
      <w:shd w:val="clear" w:color="auto" w:fill="FFFFFF"/>
      <w:spacing w:after="720" w:line="0" w:lineRule="atLeast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4">
    <w:name w:val="List Paragraph"/>
    <w:basedOn w:val="a"/>
    <w:uiPriority w:val="34"/>
    <w:qFormat/>
    <w:rsid w:val="00D223C7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223C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223C7"/>
    <w:pPr>
      <w:widowControl w:val="0"/>
      <w:shd w:val="clear" w:color="auto" w:fill="FFFFFF"/>
      <w:spacing w:before="480" w:after="0" w:line="322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pple-converted-space">
    <w:name w:val="apple-converted-space"/>
    <w:basedOn w:val="a0"/>
    <w:rsid w:val="00D223C7"/>
  </w:style>
  <w:style w:type="character" w:customStyle="1" w:styleId="c1c8">
    <w:name w:val="c1 c8"/>
    <w:basedOn w:val="a0"/>
    <w:rsid w:val="00D223C7"/>
  </w:style>
  <w:style w:type="character" w:customStyle="1" w:styleId="c1">
    <w:name w:val="c1"/>
    <w:basedOn w:val="a0"/>
    <w:rsid w:val="00D223C7"/>
  </w:style>
  <w:style w:type="paragraph" w:customStyle="1" w:styleId="c3c16">
    <w:name w:val="c3 c16"/>
    <w:basedOn w:val="a"/>
    <w:rsid w:val="00D223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5c3c16">
    <w:name w:val="c45 c3 c16"/>
    <w:basedOn w:val="a"/>
    <w:rsid w:val="00D223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c16c45">
    <w:name w:val="c3 c16 c45"/>
    <w:basedOn w:val="a"/>
    <w:rsid w:val="00D223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D223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878</Words>
  <Characters>5006</Characters>
  <Application>Microsoft Office Word</Application>
  <DocSecurity>0</DocSecurity>
  <Lines>41</Lines>
  <Paragraphs>11</Paragraphs>
  <ScaleCrop>false</ScaleCrop>
  <Company>Reanimator Extreme Edition</Company>
  <LinksUpToDate>false</LinksUpToDate>
  <CharactersWithSpaces>5873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XTreme.ws</cp:lastModifiedBy>
  <cp:revision>2</cp:revision>
  <dcterms:created xsi:type="dcterms:W3CDTF">2016-03-22T17:29:00Z</dcterms:created>
  <dcterms:modified xsi:type="dcterms:W3CDTF">2016-04-06T18:12:00Z</dcterms:modified>
</cp:coreProperties>
</file>